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FD" w:rsidRDefault="007506FD" w:rsidP="007506FD">
      <w:pPr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6261"/>
      </w:tblGrid>
      <w:tr w:rsidR="007506FD" w:rsidRPr="004B7F3D" w:rsidTr="007506FD">
        <w:tc>
          <w:tcPr>
            <w:tcW w:w="4672" w:type="dxa"/>
          </w:tcPr>
          <w:p w:rsidR="007506FD" w:rsidRPr="004B7F3D" w:rsidRDefault="007506FD" w:rsidP="007506FD">
            <w:pPr>
              <w:spacing w:before="24" w:after="336"/>
              <w:ind w:right="30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4B7F3D">
              <w:rPr>
                <w:rFonts w:ascii="Arial" w:eastAsia="Times New Roman" w:hAnsi="Arial" w:cs="Arial"/>
                <w:noProof/>
                <w:color w:val="010101"/>
                <w:sz w:val="24"/>
                <w:szCs w:val="24"/>
                <w:lang w:eastAsia="ru-RU"/>
              </w:rPr>
              <w:drawing>
                <wp:inline distT="0" distB="0" distL="0" distR="0" wp14:anchorId="3E533809" wp14:editId="199982F2">
                  <wp:extent cx="1628775" cy="1221581"/>
                  <wp:effectExtent l="0" t="0" r="0" b="0"/>
                  <wp:docPr id="2" name="Рисунок 2" descr="http://www.nmosk.ru/image/news/2017-5/09-15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mosk.ru/image/news/2017-5/09-15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854" cy="125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B7F3D" w:rsidRPr="004B7F3D" w:rsidRDefault="004B7F3D" w:rsidP="004B7F3D">
            <w:pPr>
              <w:spacing w:after="24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hyperlink r:id="rId5" w:history="1">
              <w:r w:rsidRPr="004B7F3D">
                <w:rPr>
                  <w:rStyle w:val="a4"/>
                  <w:rFonts w:ascii="Times New Roman" w:eastAsia="Times New Roman" w:hAnsi="Times New Roman" w:cs="Times New Roman"/>
                  <w:kern w:val="36"/>
                  <w:sz w:val="32"/>
                  <w:szCs w:val="32"/>
                  <w:lang w:eastAsia="ru-RU"/>
                </w:rPr>
                <w:t>http://www.nmosk.ru/news/announcing/27015/</w:t>
              </w:r>
            </w:hyperlink>
          </w:p>
          <w:p w:rsidR="007506FD" w:rsidRPr="004B7F3D" w:rsidRDefault="007506FD" w:rsidP="007506FD">
            <w:pPr>
              <w:spacing w:before="24" w:after="336"/>
              <w:ind w:right="28"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3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Энтеровирусные инфекции представляют собой группу острых инфекционных заболеваний вирусной этиологии, вызываемых различными представителями </w:t>
            </w:r>
            <w:proofErr w:type="spellStart"/>
            <w:r w:rsidRPr="00B53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энтеровирусов</w:t>
            </w:r>
            <w:proofErr w:type="spellEnd"/>
            <w:r w:rsidRPr="00B539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</w:tr>
    </w:tbl>
    <w:p w:rsidR="007506FD" w:rsidRPr="00B539D1" w:rsidRDefault="007506FD" w:rsidP="007506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Источни</w:t>
      </w:r>
      <w:r w:rsidRPr="004B7F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 инфекции является человек (</w:t>
      </w:r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больной или носитель). Инкубационный период составляет в среднем от 1 до 10 дней. Передача ЭВИ осуществляется при реализации фекально-ор</w:t>
      </w:r>
      <w:r w:rsidRPr="004B7F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ального механизма (</w:t>
      </w:r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водным, в </w:t>
      </w:r>
      <w:proofErr w:type="spellStart"/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т.ч</w:t>
      </w:r>
      <w:proofErr w:type="spellEnd"/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воду бассейнов, пищевым и контактно-бытовым пут</w:t>
      </w:r>
      <w:r w:rsidRPr="004B7F3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ями) и аэрозольного механизма (</w:t>
      </w:r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воздушно-капельным путем и пылевыми путями).</w:t>
      </w:r>
    </w:p>
    <w:p w:rsidR="007506FD" w:rsidRPr="00B539D1" w:rsidRDefault="007506FD" w:rsidP="007506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Среди заболевших преобладают дети. ЭВИ характеризуются полиморфизмом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увеит</w:t>
      </w:r>
      <w:proofErr w:type="spellEnd"/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синдром острого вялого паралича, заболевания с респираторным синдромом, </w:t>
      </w:r>
      <w:proofErr w:type="spellStart"/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герпангина</w:t>
      </w:r>
      <w:proofErr w:type="spellEnd"/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другие.</w:t>
      </w:r>
    </w:p>
    <w:p w:rsidR="007506FD" w:rsidRPr="00B539D1" w:rsidRDefault="007506FD" w:rsidP="007506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Больные с ЭВИ и лица с подозрением на это заболевание подлежат обязательному лабораторному обследованию.</w:t>
      </w:r>
    </w:p>
    <w:p w:rsidR="007506FD" w:rsidRPr="00B539D1" w:rsidRDefault="007506FD" w:rsidP="007506F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b/>
          <w:i/>
          <w:iCs/>
          <w:color w:val="010101"/>
          <w:sz w:val="24"/>
          <w:szCs w:val="24"/>
          <w:u w:val="single"/>
          <w:lang w:eastAsia="ru-RU"/>
        </w:rPr>
        <w:t>Обращаем Ваше внимание, что в целях профилактики возникновения заболеваний энтеровирусными инфекциями необходимо придерживаться следующих правил</w:t>
      </w: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u w:val="single"/>
          <w:lang w:eastAsia="ru-RU"/>
        </w:rPr>
        <w:t>:</w:t>
      </w:r>
    </w:p>
    <w:p w:rsidR="007506FD" w:rsidRPr="00B539D1" w:rsidRDefault="007506FD" w:rsidP="004B7F3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- соблюдать правила личной гигиены, тщательно мыть руки с мылом перед едой, после посещения туалета, после возвращения с прогулок;</w:t>
      </w:r>
    </w:p>
    <w:p w:rsidR="007506FD" w:rsidRPr="00B539D1" w:rsidRDefault="007506FD" w:rsidP="004B7F3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-</w:t>
      </w:r>
      <w:r w:rsidR="004B7F3D" w:rsidRPr="004B7F3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использовать для питья только бутилированную или кипяченую воду;</w:t>
      </w:r>
    </w:p>
    <w:p w:rsidR="007506FD" w:rsidRPr="00B539D1" w:rsidRDefault="007506FD" w:rsidP="004B7F3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-</w:t>
      </w:r>
      <w:r w:rsidR="004B7F3D" w:rsidRPr="004B7F3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соблюдать температурные условия хранения пищи,</w:t>
      </w:r>
      <w:r w:rsidR="004B7F3D" w:rsidRPr="004B7F3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продуктов, употреблять в пищу продукты с известными сроками хранения;</w:t>
      </w:r>
    </w:p>
    <w:p w:rsidR="007506FD" w:rsidRPr="00B539D1" w:rsidRDefault="007506FD" w:rsidP="004B7F3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- тщательно мыть фрукты, ягоды, овощи;</w:t>
      </w:r>
    </w:p>
    <w:p w:rsidR="007506FD" w:rsidRPr="00B539D1" w:rsidRDefault="007506FD" w:rsidP="004B7F3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-</w:t>
      </w:r>
      <w:r w:rsidR="004B7F3D" w:rsidRPr="004B7F3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увеличить частоту проведения влажных уборок с применением дезинфицирующих средств;</w:t>
      </w:r>
    </w:p>
    <w:p w:rsidR="007506FD" w:rsidRPr="00B539D1" w:rsidRDefault="007506FD" w:rsidP="004B7F3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-</w:t>
      </w:r>
      <w:r w:rsidR="004B7F3D" w:rsidRPr="004B7F3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не допускать д</w:t>
      </w:r>
      <w:r w:rsidR="004B7F3D" w:rsidRPr="004B7F3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етей с симптомами заболевания (</w:t>
      </w:r>
      <w:proofErr w:type="spellStart"/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герпангина</w:t>
      </w:r>
      <w:proofErr w:type="spellEnd"/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, </w:t>
      </w:r>
      <w:proofErr w:type="spellStart"/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афтозный</w:t>
      </w:r>
      <w:proofErr w:type="spellEnd"/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стоматит, респираторный синдром, гастроэнтерит, экзантема,</w:t>
      </w:r>
      <w:r w:rsidR="004B7F3D" w:rsidRPr="004B7F3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геморрагический конъюнктивит, </w:t>
      </w:r>
      <w:proofErr w:type="spellStart"/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увеит</w:t>
      </w:r>
      <w:proofErr w:type="spellEnd"/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, </w:t>
      </w:r>
      <w:proofErr w:type="spellStart"/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менингиальные</w:t>
      </w:r>
      <w:proofErr w:type="spellEnd"/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симптомы и др.</w:t>
      </w:r>
      <w:r w:rsidR="004B7F3D" w:rsidRPr="004B7F3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) в организованные коллективы (</w:t>
      </w:r>
      <w:r w:rsidRPr="00B539D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детские сады, школы) и бассейны.</w:t>
      </w:r>
    </w:p>
    <w:p w:rsidR="007506FD" w:rsidRDefault="007506FD" w:rsidP="004B7F3D">
      <w:pPr>
        <w:jc w:val="center"/>
      </w:pPr>
      <w:r w:rsidRPr="00B539D1">
        <w:rPr>
          <w:rFonts w:ascii="Arial" w:eastAsia="Times New Roman" w:hAnsi="Arial" w:cs="Arial"/>
          <w:i/>
          <w:iCs/>
          <w:noProof/>
          <w:color w:val="010101"/>
          <w:sz w:val="20"/>
          <w:szCs w:val="20"/>
          <w:lang w:eastAsia="ru-RU"/>
        </w:rPr>
        <w:drawing>
          <wp:inline distT="0" distB="0" distL="0" distR="0" wp14:anchorId="20F7A892" wp14:editId="580A99F7">
            <wp:extent cx="5029200" cy="3067813"/>
            <wp:effectExtent l="0" t="0" r="0" b="0"/>
            <wp:docPr id="1" name="Рисунок 1" descr="http://www.nmosk.ru/image/news/2017-5/09-1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mosk.ru/image/news/2017-5/09-15-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43" cy="309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FD" w:rsidRPr="004B7F3D" w:rsidRDefault="007506FD" w:rsidP="004B7F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39D1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При первых признаках ухудшения самочувствия следует обращаться за медицинской помощью, а в случае отдыха за границей обязательно сообщить о стране пребывания.</w:t>
      </w:r>
    </w:p>
    <w:sectPr w:rsidR="007506FD" w:rsidRPr="004B7F3D" w:rsidSect="004B7F3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F9"/>
    <w:rsid w:val="002A74D8"/>
    <w:rsid w:val="004B7F3D"/>
    <w:rsid w:val="005363F9"/>
    <w:rsid w:val="007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1A6BF-869F-48B1-9862-EA33F83E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mosk.ru/news/announcing/2701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Максимова</dc:creator>
  <cp:keywords/>
  <dc:description/>
  <cp:lastModifiedBy>Анна Максимова</cp:lastModifiedBy>
  <cp:revision>2</cp:revision>
  <dcterms:created xsi:type="dcterms:W3CDTF">2017-09-19T13:25:00Z</dcterms:created>
  <dcterms:modified xsi:type="dcterms:W3CDTF">2017-09-19T13:41:00Z</dcterms:modified>
</cp:coreProperties>
</file>